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554E" w:rsidRDefault="0067554E">
      <w:pPr>
        <w:pStyle w:val="ConsPlusTitlePage"/>
      </w:pPr>
      <w:r>
        <w:t xml:space="preserve">Документ предоставлен </w:t>
      </w:r>
      <w:hyperlink r:id="rId4" w:history="1">
        <w:r>
          <w:rPr>
            <w:color w:val="0000FF"/>
          </w:rPr>
          <w:t>КонсультантПлюс</w:t>
        </w:r>
      </w:hyperlink>
      <w:r>
        <w:br/>
      </w:r>
    </w:p>
    <w:p w:rsidR="0067554E" w:rsidRDefault="0067554E">
      <w:pPr>
        <w:pStyle w:val="ConsPlusNormal"/>
        <w:ind w:firstLine="540"/>
        <w:jc w:val="both"/>
        <w:outlineLvl w:val="0"/>
      </w:pPr>
    </w:p>
    <w:p w:rsidR="0067554E" w:rsidRDefault="0067554E">
      <w:pPr>
        <w:pStyle w:val="ConsPlusTitle"/>
        <w:jc w:val="center"/>
        <w:outlineLvl w:val="0"/>
      </w:pPr>
      <w:r>
        <w:t>ПРАВИТЕЛЬСТВО КАМЧАТСКОГО КРАЯ</w:t>
      </w:r>
    </w:p>
    <w:p w:rsidR="0067554E" w:rsidRDefault="0067554E">
      <w:pPr>
        <w:pStyle w:val="ConsPlusTitle"/>
        <w:jc w:val="center"/>
      </w:pPr>
    </w:p>
    <w:p w:rsidR="0067554E" w:rsidRDefault="0067554E">
      <w:pPr>
        <w:pStyle w:val="ConsPlusTitle"/>
        <w:jc w:val="center"/>
      </w:pPr>
      <w:r>
        <w:t>ПОСТАНОВЛЕНИЕ</w:t>
      </w:r>
    </w:p>
    <w:p w:rsidR="0067554E" w:rsidRDefault="0067554E">
      <w:pPr>
        <w:pStyle w:val="ConsPlusTitle"/>
        <w:jc w:val="center"/>
      </w:pPr>
      <w:r>
        <w:t>от 18 октября 2017 г. N 436-П</w:t>
      </w:r>
    </w:p>
    <w:p w:rsidR="0067554E" w:rsidRDefault="0067554E">
      <w:pPr>
        <w:pStyle w:val="ConsPlusTitle"/>
        <w:jc w:val="center"/>
      </w:pPr>
    </w:p>
    <w:p w:rsidR="0067554E" w:rsidRDefault="0067554E">
      <w:pPr>
        <w:pStyle w:val="ConsPlusTitle"/>
        <w:jc w:val="center"/>
      </w:pPr>
      <w:r>
        <w:t>ОБ УТВЕРЖДЕНИИ ПОРЯДКА ПРИНЯТИЯ РЕШЕНИЯ</w:t>
      </w:r>
    </w:p>
    <w:p w:rsidR="0067554E" w:rsidRDefault="0067554E">
      <w:pPr>
        <w:pStyle w:val="ConsPlusTitle"/>
        <w:jc w:val="center"/>
      </w:pPr>
      <w:r>
        <w:t>О ПРОВЕДЕНИИ КАПИТАЛЬНОГО РЕМОНТА ОБЩЕГО ИМУЩЕСТВА</w:t>
      </w:r>
    </w:p>
    <w:p w:rsidR="0067554E" w:rsidRDefault="0067554E">
      <w:pPr>
        <w:pStyle w:val="ConsPlusTitle"/>
        <w:jc w:val="center"/>
      </w:pPr>
      <w:r>
        <w:t>В МНОГОКВАРТИРНОМ ДОМЕ В КАМЧАТСКОМ КРАЕ В СЛУЧАЕ</w:t>
      </w:r>
    </w:p>
    <w:p w:rsidR="0067554E" w:rsidRDefault="0067554E">
      <w:pPr>
        <w:pStyle w:val="ConsPlusTitle"/>
        <w:jc w:val="center"/>
      </w:pPr>
      <w:r>
        <w:t>ВОЗНИКНОВЕНИЯ АВАРИИ, ИНЫХ ЧРЕЗВЫЧАЙНЫХ СИТУАЦИЙ</w:t>
      </w:r>
    </w:p>
    <w:p w:rsidR="0067554E" w:rsidRDefault="0067554E">
      <w:pPr>
        <w:pStyle w:val="ConsPlusTitle"/>
        <w:jc w:val="center"/>
      </w:pPr>
      <w:r>
        <w:t>ПРИРОДНОГО ИЛИ ТЕХНОГЕННОГО ХАРАКТЕРА</w:t>
      </w:r>
    </w:p>
    <w:p w:rsidR="0067554E" w:rsidRDefault="0067554E">
      <w:pPr>
        <w:pStyle w:val="ConsPlusNormal"/>
        <w:ind w:firstLine="540"/>
        <w:jc w:val="both"/>
      </w:pPr>
    </w:p>
    <w:p w:rsidR="0067554E" w:rsidRDefault="0067554E">
      <w:pPr>
        <w:pStyle w:val="ConsPlusNormal"/>
        <w:ind w:firstLine="540"/>
        <w:jc w:val="both"/>
      </w:pPr>
      <w:r>
        <w:t xml:space="preserve">В соответствии с </w:t>
      </w:r>
      <w:hyperlink r:id="rId5" w:history="1">
        <w:r>
          <w:rPr>
            <w:color w:val="0000FF"/>
          </w:rPr>
          <w:t>частью 6 статьи 189</w:t>
        </w:r>
      </w:hyperlink>
      <w:r>
        <w:t xml:space="preserve"> Жилищного кодекса Российской Федерации, </w:t>
      </w:r>
      <w:hyperlink r:id="rId6" w:history="1">
        <w:r>
          <w:rPr>
            <w:color w:val="0000FF"/>
          </w:rPr>
          <w:t>Законом</w:t>
        </w:r>
      </w:hyperlink>
      <w:r>
        <w:t xml:space="preserve"> Камчатского края от 02.12.2013 N 359 "Об организации проведения капитального ремонта общего имущества в многоквартирных домах в Камчатском крае"</w:t>
      </w:r>
    </w:p>
    <w:p w:rsidR="0067554E" w:rsidRDefault="0067554E">
      <w:pPr>
        <w:pStyle w:val="ConsPlusNormal"/>
        <w:ind w:firstLine="540"/>
        <w:jc w:val="both"/>
      </w:pPr>
    </w:p>
    <w:p w:rsidR="0067554E" w:rsidRDefault="0067554E">
      <w:pPr>
        <w:pStyle w:val="ConsPlusNormal"/>
        <w:ind w:firstLine="540"/>
        <w:jc w:val="both"/>
      </w:pPr>
      <w:r>
        <w:t>ПРАВИТЕЛЬСТВО ПОСТАНОВЛЯЕТ:</w:t>
      </w:r>
    </w:p>
    <w:p w:rsidR="0067554E" w:rsidRDefault="0067554E">
      <w:pPr>
        <w:pStyle w:val="ConsPlusNormal"/>
        <w:ind w:firstLine="540"/>
        <w:jc w:val="both"/>
      </w:pPr>
    </w:p>
    <w:p w:rsidR="0067554E" w:rsidRDefault="0067554E">
      <w:pPr>
        <w:pStyle w:val="ConsPlusNormal"/>
        <w:ind w:firstLine="540"/>
        <w:jc w:val="both"/>
      </w:pPr>
      <w:r>
        <w:t xml:space="preserve">1. Утвердить </w:t>
      </w:r>
      <w:hyperlink w:anchor="P32" w:history="1">
        <w:r>
          <w:rPr>
            <w:color w:val="0000FF"/>
          </w:rPr>
          <w:t>Порядок</w:t>
        </w:r>
      </w:hyperlink>
      <w:r>
        <w:t xml:space="preserve"> принятия решения о проведении капитального ремонта общего имущества в многоквартирном доме в Камчатском крае в случае возникновения аварии, иных чрезвычайных ситуаций природного или техногенного характера согласно приложению к настоящему Постановлению.</w:t>
      </w:r>
    </w:p>
    <w:p w:rsidR="0067554E" w:rsidRDefault="0067554E">
      <w:pPr>
        <w:pStyle w:val="ConsPlusNormal"/>
        <w:spacing w:before="220"/>
        <w:ind w:firstLine="540"/>
        <w:jc w:val="both"/>
      </w:pPr>
      <w:r>
        <w:t>2. Настоящее Постановление вступает в силу через 10 дней после дня его официального опубликования.</w:t>
      </w:r>
    </w:p>
    <w:p w:rsidR="0067554E" w:rsidRDefault="0067554E">
      <w:pPr>
        <w:pStyle w:val="ConsPlusNormal"/>
        <w:ind w:firstLine="540"/>
        <w:jc w:val="both"/>
      </w:pPr>
    </w:p>
    <w:p w:rsidR="0067554E" w:rsidRDefault="0067554E">
      <w:pPr>
        <w:pStyle w:val="ConsPlusNormal"/>
        <w:jc w:val="right"/>
      </w:pPr>
      <w:r>
        <w:t>Губернатор</w:t>
      </w:r>
    </w:p>
    <w:p w:rsidR="0067554E" w:rsidRDefault="0067554E">
      <w:pPr>
        <w:pStyle w:val="ConsPlusNormal"/>
        <w:jc w:val="right"/>
      </w:pPr>
      <w:r>
        <w:t>Камчатского края</w:t>
      </w:r>
    </w:p>
    <w:p w:rsidR="0067554E" w:rsidRDefault="0067554E">
      <w:pPr>
        <w:pStyle w:val="ConsPlusNormal"/>
        <w:jc w:val="right"/>
      </w:pPr>
      <w:r>
        <w:t>В.И.ИЛЮХИН</w:t>
      </w:r>
    </w:p>
    <w:p w:rsidR="0067554E" w:rsidRDefault="0067554E">
      <w:pPr>
        <w:pStyle w:val="ConsPlusNormal"/>
        <w:ind w:firstLine="540"/>
        <w:jc w:val="both"/>
      </w:pPr>
    </w:p>
    <w:p w:rsidR="0067554E" w:rsidRDefault="0067554E">
      <w:pPr>
        <w:pStyle w:val="ConsPlusNormal"/>
        <w:ind w:firstLine="540"/>
        <w:jc w:val="both"/>
      </w:pPr>
    </w:p>
    <w:p w:rsidR="0067554E" w:rsidRDefault="0067554E">
      <w:pPr>
        <w:pStyle w:val="ConsPlusNormal"/>
        <w:ind w:firstLine="540"/>
        <w:jc w:val="both"/>
      </w:pPr>
    </w:p>
    <w:p w:rsidR="0067554E" w:rsidRDefault="0067554E">
      <w:pPr>
        <w:pStyle w:val="ConsPlusNormal"/>
        <w:ind w:firstLine="540"/>
        <w:jc w:val="both"/>
      </w:pPr>
    </w:p>
    <w:p w:rsidR="0067554E" w:rsidRDefault="0067554E">
      <w:pPr>
        <w:pStyle w:val="ConsPlusNormal"/>
        <w:ind w:firstLine="540"/>
        <w:jc w:val="both"/>
      </w:pPr>
    </w:p>
    <w:p w:rsidR="0067554E" w:rsidRDefault="0067554E">
      <w:pPr>
        <w:pStyle w:val="ConsPlusNormal"/>
        <w:jc w:val="right"/>
        <w:outlineLvl w:val="0"/>
      </w:pPr>
      <w:r>
        <w:t>Приложение</w:t>
      </w:r>
    </w:p>
    <w:p w:rsidR="0067554E" w:rsidRDefault="0067554E">
      <w:pPr>
        <w:pStyle w:val="ConsPlusNormal"/>
        <w:jc w:val="right"/>
      </w:pPr>
      <w:r>
        <w:t>к Постановлению Правительства</w:t>
      </w:r>
    </w:p>
    <w:p w:rsidR="0067554E" w:rsidRDefault="0067554E">
      <w:pPr>
        <w:pStyle w:val="ConsPlusNormal"/>
        <w:jc w:val="right"/>
      </w:pPr>
      <w:r>
        <w:t>Камчатского края</w:t>
      </w:r>
    </w:p>
    <w:p w:rsidR="0067554E" w:rsidRDefault="0067554E">
      <w:pPr>
        <w:pStyle w:val="ConsPlusNormal"/>
        <w:jc w:val="right"/>
      </w:pPr>
      <w:r>
        <w:t>от 18.10.2017 N 436-П</w:t>
      </w:r>
    </w:p>
    <w:p w:rsidR="0067554E" w:rsidRDefault="0067554E">
      <w:pPr>
        <w:pStyle w:val="ConsPlusNormal"/>
        <w:ind w:firstLine="540"/>
        <w:jc w:val="both"/>
      </w:pPr>
    </w:p>
    <w:p w:rsidR="0067554E" w:rsidRDefault="0067554E">
      <w:pPr>
        <w:pStyle w:val="ConsPlusTitle"/>
        <w:jc w:val="center"/>
      </w:pPr>
      <w:bookmarkStart w:id="0" w:name="P32"/>
      <w:bookmarkEnd w:id="0"/>
      <w:r>
        <w:t>ПОРЯДОК ПРИНЯТИЯ РЕШЕНИЯ</w:t>
      </w:r>
    </w:p>
    <w:p w:rsidR="0067554E" w:rsidRDefault="0067554E">
      <w:pPr>
        <w:pStyle w:val="ConsPlusTitle"/>
        <w:jc w:val="center"/>
      </w:pPr>
      <w:r>
        <w:t>О ПРОВЕДЕНИИ КАПИТАЛЬНОГО РЕМОНТА ОБЩЕГО</w:t>
      </w:r>
    </w:p>
    <w:p w:rsidR="0067554E" w:rsidRDefault="0067554E">
      <w:pPr>
        <w:pStyle w:val="ConsPlusTitle"/>
        <w:jc w:val="center"/>
      </w:pPr>
      <w:r>
        <w:t>ИМУЩЕСТВА В МНОГОКВАРТИРНОМ ДОМЕ В КАМЧАТСКОМ</w:t>
      </w:r>
    </w:p>
    <w:p w:rsidR="0067554E" w:rsidRDefault="0067554E">
      <w:pPr>
        <w:pStyle w:val="ConsPlusTitle"/>
        <w:jc w:val="center"/>
      </w:pPr>
      <w:r>
        <w:t>КРАЕ В СЛУЧАЕ ВОЗНИКНОВЕНИЯ АВАРИИ, ИНЫХ</w:t>
      </w:r>
    </w:p>
    <w:p w:rsidR="0067554E" w:rsidRDefault="0067554E">
      <w:pPr>
        <w:pStyle w:val="ConsPlusTitle"/>
        <w:jc w:val="center"/>
      </w:pPr>
      <w:r>
        <w:t>ЧРЕЗВЫЧАЙНЫХ СИТУАЦИЙ ПРИРОДНОГО</w:t>
      </w:r>
    </w:p>
    <w:p w:rsidR="0067554E" w:rsidRDefault="0067554E">
      <w:pPr>
        <w:pStyle w:val="ConsPlusTitle"/>
        <w:jc w:val="center"/>
      </w:pPr>
      <w:r>
        <w:t>ИЛИ ТЕХНОГЕННОГО ХАРАКТЕРА</w:t>
      </w:r>
    </w:p>
    <w:p w:rsidR="0067554E" w:rsidRDefault="0067554E">
      <w:pPr>
        <w:pStyle w:val="ConsPlusNormal"/>
        <w:ind w:firstLine="540"/>
        <w:jc w:val="both"/>
      </w:pPr>
    </w:p>
    <w:p w:rsidR="0067554E" w:rsidRDefault="0067554E">
      <w:pPr>
        <w:pStyle w:val="ConsPlusNormal"/>
        <w:ind w:firstLine="540"/>
        <w:jc w:val="both"/>
      </w:pPr>
      <w:r>
        <w:t xml:space="preserve">1. Настоящий Порядок устанавливает правила принятия решения о проведении капитального ремонта общего имущества в многоквартирном доме в Камчатском крае (далее - многоквартирный дом), включенном в </w:t>
      </w:r>
      <w:hyperlink r:id="rId7" w:history="1">
        <w:r>
          <w:rPr>
            <w:color w:val="0000FF"/>
          </w:rPr>
          <w:t>региональную программу</w:t>
        </w:r>
      </w:hyperlink>
      <w:r>
        <w:t xml:space="preserve"> капитального ремонта общего имущества в много квартирных домах в Камчатском крае на 2014-2043 годы, утвержденную Постановлением Правительства Камчатского края от 12.02.2014 N 74-П "Об утверждении региональной программы капитального ремонта общего имущества в многоквартирных домах в Камчатском крае на 2014-</w:t>
      </w:r>
      <w:r>
        <w:lastRenderedPageBreak/>
        <w:t xml:space="preserve">2043 годы" (далее - </w:t>
      </w:r>
      <w:hyperlink r:id="rId8" w:history="1">
        <w:r>
          <w:rPr>
            <w:color w:val="0000FF"/>
          </w:rPr>
          <w:t>региональная программа</w:t>
        </w:r>
      </w:hyperlink>
      <w:r>
        <w:t xml:space="preserve"> капитального ремонта), собственники помещений в котором формируют фонд капитального ремонта общего имущества в многоквартирном доме на счете регионального оператора, в случае возникновения аварии, иных чрезвычайных ситуаций природного или техногенного характера.</w:t>
      </w:r>
    </w:p>
    <w:p w:rsidR="0067554E" w:rsidRDefault="0067554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7554E">
        <w:trPr>
          <w:jc w:val="center"/>
        </w:trPr>
        <w:tc>
          <w:tcPr>
            <w:tcW w:w="9294" w:type="dxa"/>
            <w:tcBorders>
              <w:top w:val="nil"/>
              <w:left w:val="single" w:sz="24" w:space="0" w:color="CED3F1"/>
              <w:bottom w:val="nil"/>
              <w:right w:val="single" w:sz="24" w:space="0" w:color="F4F3F8"/>
            </w:tcBorders>
            <w:shd w:val="clear" w:color="auto" w:fill="F4F3F8"/>
          </w:tcPr>
          <w:p w:rsidR="0067554E" w:rsidRDefault="0067554E">
            <w:pPr>
              <w:pStyle w:val="ConsPlusNormal"/>
              <w:jc w:val="both"/>
            </w:pPr>
            <w:r>
              <w:rPr>
                <w:color w:val="392C69"/>
              </w:rPr>
              <w:t>КонсультантПлюс: примечание.</w:t>
            </w:r>
          </w:p>
          <w:p w:rsidR="0067554E" w:rsidRDefault="0067554E">
            <w:pPr>
              <w:pStyle w:val="ConsPlusNormal"/>
              <w:jc w:val="both"/>
            </w:pPr>
            <w:r>
              <w:rPr>
                <w:color w:val="392C69"/>
              </w:rPr>
              <w:t>Текст дан в соответствии с официальным текстом документа.</w:t>
            </w:r>
          </w:p>
        </w:tc>
      </w:tr>
    </w:tbl>
    <w:p w:rsidR="0067554E" w:rsidRDefault="0067554E">
      <w:pPr>
        <w:pStyle w:val="ConsPlusNormal"/>
        <w:spacing w:before="280"/>
        <w:ind w:firstLine="540"/>
        <w:jc w:val="both"/>
      </w:pPr>
      <w:bookmarkStart w:id="1" w:name="P42"/>
      <w:bookmarkEnd w:id="1"/>
      <w:r>
        <w:t>2. В случае возникновения аварии, иной чрезвычайных ситуаций природного или техногенного характера орган местного самоуправления муниципального образования в Камчатском крае, на территории которого произошла авария и (или) введен режим чрезвычайной ситуации, в течение 7 рабочих дней со дня возникновения аварии и (или) введения режима чрезвычайной ситуации направляет региональному оператору обращение о рассмотрении вопроса о возможности проведении капитального ремонта общего имущества в многоквартирном доме для ликвидации последствий аварии, иной чрезвычайной ситуации природного или техногенного характера за счет средств регионального оператора (далее - обращение).</w:t>
      </w:r>
    </w:p>
    <w:p w:rsidR="0067554E" w:rsidRDefault="0067554E">
      <w:pPr>
        <w:pStyle w:val="ConsPlusNormal"/>
        <w:spacing w:before="220"/>
        <w:ind w:firstLine="540"/>
        <w:jc w:val="both"/>
      </w:pPr>
      <w:r>
        <w:t>В обращении указываются контактные данные собственников помещений в многоквартирном доме, с которыми региональный оператор будет осуществлять взаимодействие и которым региональным оператором будет направлено предложение о принятии на общем собрании собственников помещений в многоквартирном доме решения о проведении капитального ремонта в случае аварии, иной чрезвычайной ситуации природного или техногенного характера.</w:t>
      </w:r>
    </w:p>
    <w:p w:rsidR="0067554E" w:rsidRDefault="0067554E">
      <w:pPr>
        <w:pStyle w:val="ConsPlusNormal"/>
        <w:spacing w:before="220"/>
        <w:ind w:firstLine="540"/>
        <w:jc w:val="both"/>
      </w:pPr>
      <w:bookmarkStart w:id="2" w:name="P44"/>
      <w:bookmarkEnd w:id="2"/>
      <w:r>
        <w:t>3. К обращению прилагаются следующие документы:</w:t>
      </w:r>
    </w:p>
    <w:p w:rsidR="0067554E" w:rsidRDefault="0067554E">
      <w:pPr>
        <w:pStyle w:val="ConsPlusNormal"/>
        <w:spacing w:before="220"/>
        <w:ind w:firstLine="540"/>
        <w:jc w:val="both"/>
      </w:pPr>
      <w:r>
        <w:t>1) копия решения уполномоченного органа о введении режима чрезвычайной ситуации (в случае введения режима чрезвычайной ситуации);</w:t>
      </w:r>
    </w:p>
    <w:p w:rsidR="0067554E" w:rsidRDefault="0067554E">
      <w:pPr>
        <w:pStyle w:val="ConsPlusNormal"/>
        <w:spacing w:before="220"/>
        <w:ind w:firstLine="540"/>
        <w:jc w:val="both"/>
      </w:pPr>
      <w:r>
        <w:t>2) копия акта обследования многоквартирного дома с указанием характера и объемов разрушений (повреждений) с приложением фото- и (или) видеоматериалов, подтверждающих разрушения (повреждения) многоквартирного дома;</w:t>
      </w:r>
    </w:p>
    <w:p w:rsidR="0067554E" w:rsidRDefault="0067554E">
      <w:pPr>
        <w:pStyle w:val="ConsPlusNormal"/>
        <w:spacing w:before="220"/>
        <w:ind w:firstLine="540"/>
        <w:jc w:val="both"/>
      </w:pPr>
      <w:r>
        <w:t>3) дефектные ведомости и проектная документация на проведение капитального ремонта общего имущества многоквартирного дома для ликвидации последствий аварии, иной чрезвычайной ситуации природного или техногенного характера;</w:t>
      </w:r>
    </w:p>
    <w:p w:rsidR="0067554E" w:rsidRDefault="0067554E">
      <w:pPr>
        <w:pStyle w:val="ConsPlusNormal"/>
        <w:spacing w:before="220"/>
        <w:ind w:firstLine="540"/>
        <w:jc w:val="both"/>
      </w:pPr>
      <w:r>
        <w:t>4) смета стоимости работ и (или) услуг по ремонту общего имущества в многоквартирном доме для ликвидации последствий аварии, иной чрезвычайной ситуации природного или техногенного характера.</w:t>
      </w:r>
    </w:p>
    <w:p w:rsidR="0067554E" w:rsidRDefault="0067554E">
      <w:pPr>
        <w:pStyle w:val="ConsPlusNormal"/>
        <w:spacing w:before="220"/>
        <w:ind w:firstLine="540"/>
        <w:jc w:val="both"/>
      </w:pPr>
      <w:r>
        <w:t>4. Обращение и прилагаемые к нему документы представляются нарочно, по почте либо с использованием информационно-телекоммуникационной сети "Интернет".</w:t>
      </w:r>
    </w:p>
    <w:p w:rsidR="0067554E" w:rsidRDefault="0067554E">
      <w:pPr>
        <w:pStyle w:val="ConsPlusNormal"/>
        <w:spacing w:before="220"/>
        <w:ind w:firstLine="540"/>
        <w:jc w:val="both"/>
      </w:pPr>
      <w:r>
        <w:t>5. Региональный оператор регистрирует обращение и прилагаемые к нему документы в день их поступления и в течение 7 рабочих дней со дня их регистрации принимает решение о возможности проведения капитального ремонта многоквартирного дома для ликвидации последствий аварии, иной чрезвычайной ситуации природного или техногенного характера за счет средств регионального оператора либо об отсутствии такой возможности.</w:t>
      </w:r>
    </w:p>
    <w:p w:rsidR="0067554E" w:rsidRDefault="0067554E">
      <w:pPr>
        <w:pStyle w:val="ConsPlusNormal"/>
        <w:spacing w:before="220"/>
        <w:ind w:firstLine="540"/>
        <w:jc w:val="both"/>
      </w:pPr>
      <w:r>
        <w:t xml:space="preserve">6. В случае принятия решения о возможности проведения капитального ремонта общего имущества многоквартирного дома для ликвидации последствий аварии, иной чрезвычайной ситуации природного или техногенного характера за счет средств регионального оператора органу местного самоуправления муниципального образования в Камчатском крае и собственникам, </w:t>
      </w:r>
      <w:r>
        <w:lastRenderedPageBreak/>
        <w:t>указанным в обращении, региональный оператор направляет предложение о проведении капитального ремонта многоквартирного дома для ликвидации последствий аварии, иной чрезвычайной ситуации природного или техногенного характера нарочно, по почте либо с использованием информационно-телекоммуникационной сети "Интернет".</w:t>
      </w:r>
    </w:p>
    <w:p w:rsidR="0067554E" w:rsidRDefault="0067554E">
      <w:pPr>
        <w:pStyle w:val="ConsPlusNormal"/>
        <w:spacing w:before="220"/>
        <w:ind w:firstLine="540"/>
        <w:jc w:val="both"/>
      </w:pPr>
      <w:r>
        <w:t>7. Решение об отсутствии возможности проведения капитального ремонта общего имущества многоквартирного дома для ликвидации последствий аварии, иной чрезвычайной ситуации природного или техногенного характера за счет средств регионального оператора принимается региональным оператором в случае:</w:t>
      </w:r>
    </w:p>
    <w:p w:rsidR="0067554E" w:rsidRDefault="0067554E">
      <w:pPr>
        <w:pStyle w:val="ConsPlusNormal"/>
        <w:spacing w:before="220"/>
        <w:ind w:firstLine="540"/>
        <w:jc w:val="both"/>
      </w:pPr>
      <w:r>
        <w:t xml:space="preserve">1) несоответствия обращения требованиям, установленным </w:t>
      </w:r>
      <w:hyperlink w:anchor="P42" w:history="1">
        <w:r>
          <w:rPr>
            <w:color w:val="0000FF"/>
          </w:rPr>
          <w:t>частью 2</w:t>
        </w:r>
      </w:hyperlink>
      <w:r>
        <w:t xml:space="preserve"> настоящего Порядка;</w:t>
      </w:r>
    </w:p>
    <w:p w:rsidR="0067554E" w:rsidRDefault="0067554E">
      <w:pPr>
        <w:pStyle w:val="ConsPlusNormal"/>
        <w:spacing w:before="220"/>
        <w:ind w:firstLine="540"/>
        <w:jc w:val="both"/>
      </w:pPr>
      <w:r>
        <w:t xml:space="preserve">2) непредставления или представления не в полном объеме документов, указанных в </w:t>
      </w:r>
      <w:hyperlink w:anchor="P44" w:history="1">
        <w:r>
          <w:rPr>
            <w:color w:val="0000FF"/>
          </w:rPr>
          <w:t>части 3</w:t>
        </w:r>
      </w:hyperlink>
      <w:r>
        <w:t xml:space="preserve"> настоящего Порядка;</w:t>
      </w:r>
    </w:p>
    <w:p w:rsidR="0067554E" w:rsidRDefault="0067554E">
      <w:pPr>
        <w:pStyle w:val="ConsPlusNormal"/>
        <w:spacing w:before="220"/>
        <w:ind w:firstLine="540"/>
        <w:jc w:val="both"/>
      </w:pPr>
      <w:r>
        <w:t>3) выявления в представленных документах недостоверных сведений;</w:t>
      </w:r>
    </w:p>
    <w:p w:rsidR="0067554E" w:rsidRDefault="0067554E">
      <w:pPr>
        <w:pStyle w:val="ConsPlusNormal"/>
        <w:spacing w:before="220"/>
        <w:ind w:firstLine="540"/>
        <w:jc w:val="both"/>
      </w:pPr>
      <w:r>
        <w:t>4) отсутствия средств регионального оператора по муниципальному образованию, на территории которого расположен многоквартирный дом, в отношении которого принимается решение о проведении капитального ремонта в случае аварии, иной чрезвычайной ситуации природного или техногенного характера;</w:t>
      </w:r>
    </w:p>
    <w:p w:rsidR="0067554E" w:rsidRDefault="0067554E">
      <w:pPr>
        <w:pStyle w:val="ConsPlusNormal"/>
        <w:spacing w:before="220"/>
        <w:ind w:firstLine="540"/>
        <w:jc w:val="both"/>
      </w:pPr>
      <w:r>
        <w:t>5) составления дефектных ведомостей и проектной документации, прилагаемых к обращению, с нарушением требований действующего законодательства;</w:t>
      </w:r>
    </w:p>
    <w:p w:rsidR="0067554E" w:rsidRDefault="0067554E">
      <w:pPr>
        <w:pStyle w:val="ConsPlusNormal"/>
        <w:spacing w:before="220"/>
        <w:ind w:firstLine="540"/>
        <w:jc w:val="both"/>
      </w:pPr>
      <w:r>
        <w:t xml:space="preserve">6) наличия в дефектных ведомостях и проектной документации, прилагаемых к обращению, работ и (или) услуг, не предусмотренных перечнем услуг и (или) работ по капитальному ремонту общего имущества в многоквартирных домах, оказание и (или) выполнение которых финансируются за счет средств фонда капитального ремонта общего имущества многоквартирных домов, сформированного исходя из минимального размера взноса на капитальный ремонт многоквартирных домов, определенного </w:t>
      </w:r>
      <w:hyperlink r:id="rId9" w:history="1">
        <w:r>
          <w:rPr>
            <w:color w:val="0000FF"/>
          </w:rPr>
          <w:t>статьей 5</w:t>
        </w:r>
      </w:hyperlink>
      <w:r>
        <w:t xml:space="preserve"> Закона Камчатского края от 02.12.2014 N 359 "Об организации проведения капитального ремонта общего имущества в многоквартирных домах в Камчатском крае";</w:t>
      </w:r>
    </w:p>
    <w:p w:rsidR="0067554E" w:rsidRDefault="0067554E">
      <w:pPr>
        <w:pStyle w:val="ConsPlusNormal"/>
        <w:spacing w:before="220"/>
        <w:ind w:firstLine="540"/>
        <w:jc w:val="both"/>
      </w:pPr>
      <w:r>
        <w:t>7) превышения стоимости работ и (или) услуг, указанной в сметах, прилагаемых к обращению, над прогнозируемым совокупным объемом поступлений за счет уплаты взносов на капитальный ремонт общего имущества в многоквартирном доме, собственники которого формируют фонд капитального ремонта общего имущества многоквартирного дома на счете регионального оператора, в пределах срока действия региональной программы капитального ремонта и при отсутствии иных источников финансирования таких работ и (или) услуг.</w:t>
      </w:r>
    </w:p>
    <w:p w:rsidR="0067554E" w:rsidRDefault="0067554E">
      <w:pPr>
        <w:pStyle w:val="ConsPlusNormal"/>
        <w:spacing w:before="220"/>
        <w:ind w:firstLine="540"/>
        <w:jc w:val="both"/>
      </w:pPr>
      <w:r>
        <w:t>8. Уведомление о принятии решения об отсутствии возможности проведения капитального ремонта общего имущества многоквартирного дома для ликвидации последствий аварии, иной чрезвычайной ситуации природного или техногенного характера за счет средств регионального оператора направляется органу местного самоуправления муниципального образования в Камчатском крае региональным оператором нарочно, по почте либо с использованием информационно-телекоммуникационной сети "Интернет" в течение 3 рабочих дней со дня принятия такого решения.</w:t>
      </w:r>
    </w:p>
    <w:p w:rsidR="0067554E" w:rsidRDefault="0067554E">
      <w:pPr>
        <w:pStyle w:val="ConsPlusNormal"/>
        <w:spacing w:before="220"/>
        <w:ind w:firstLine="540"/>
        <w:jc w:val="both"/>
      </w:pPr>
      <w:r>
        <w:t xml:space="preserve">9. В случае принятия решения о возможности проведения капитального ремонта общего имущества многоквартирного дома для ликвидации последствий аварии, иной чрезвычайной ситуации природного или техногенного характера за счет средств регионального оператора и согласии собственников помещений в многоквартирном доме такой капитальный ремонт осуществляется без его включения в краткосрочный план реализации региональной программы капитального ремонта и только в объеме, необходимом для ликвидации последствий, возникших вследствие аварии иной чрезвычайной ситуации природного или техногенного характера, за счет </w:t>
      </w:r>
      <w:r>
        <w:lastRenderedPageBreak/>
        <w:t xml:space="preserve">средств регионального оператора, определенных </w:t>
      </w:r>
      <w:hyperlink r:id="rId10" w:history="1">
        <w:r>
          <w:rPr>
            <w:color w:val="0000FF"/>
          </w:rPr>
          <w:t>статьей 185</w:t>
        </w:r>
      </w:hyperlink>
      <w:r>
        <w:t xml:space="preserve"> Жилищного кодекса Российской Федерации и </w:t>
      </w:r>
      <w:hyperlink r:id="rId11" w:history="1">
        <w:r>
          <w:rPr>
            <w:color w:val="0000FF"/>
          </w:rPr>
          <w:t>статьей 25</w:t>
        </w:r>
      </w:hyperlink>
      <w:r>
        <w:t xml:space="preserve"> Закона Камчатского края от 02.12.2014 N 359 "Об организации проведения капитального ремонта общего имущества в многоквартирных домах в Камчатском крае" в качестве денежных средств для обеспечения финансовой устойчивости деятельности регионального оператора, и учитывается при ежегодной актуализации региональной программы капитального ремонта.</w:t>
      </w:r>
    </w:p>
    <w:p w:rsidR="0067554E" w:rsidRDefault="0067554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7554E">
        <w:trPr>
          <w:jc w:val="center"/>
        </w:trPr>
        <w:tc>
          <w:tcPr>
            <w:tcW w:w="9294" w:type="dxa"/>
            <w:tcBorders>
              <w:top w:val="nil"/>
              <w:left w:val="single" w:sz="24" w:space="0" w:color="CED3F1"/>
              <w:bottom w:val="nil"/>
              <w:right w:val="single" w:sz="24" w:space="0" w:color="F4F3F8"/>
            </w:tcBorders>
            <w:shd w:val="clear" w:color="auto" w:fill="F4F3F8"/>
          </w:tcPr>
          <w:p w:rsidR="0067554E" w:rsidRDefault="0067554E">
            <w:pPr>
              <w:pStyle w:val="ConsPlusNormal"/>
              <w:jc w:val="both"/>
            </w:pPr>
            <w:r>
              <w:rPr>
                <w:color w:val="392C69"/>
              </w:rPr>
              <w:t>КонсультантПлюс: примечание.</w:t>
            </w:r>
          </w:p>
          <w:p w:rsidR="0067554E" w:rsidRDefault="0067554E">
            <w:pPr>
              <w:pStyle w:val="ConsPlusNormal"/>
              <w:jc w:val="both"/>
            </w:pPr>
            <w:r>
              <w:rPr>
                <w:color w:val="392C69"/>
              </w:rPr>
              <w:t>Текст дан в соответствии с официальным текстом документа.</w:t>
            </w:r>
          </w:p>
        </w:tc>
      </w:tr>
    </w:tbl>
    <w:p w:rsidR="0067554E" w:rsidRDefault="0067554E">
      <w:pPr>
        <w:pStyle w:val="ConsPlusNormal"/>
        <w:spacing w:before="280"/>
        <w:ind w:firstLine="540"/>
        <w:jc w:val="both"/>
      </w:pPr>
      <w:r>
        <w:t>10. Органы местного самоуправления муниципальных образований в Камчатском крае вправе определить иные не запрещенные законодательством источники финансирования проведения капитального ремонта общего имущества многоквартирного дома для ликвидации последствий аварии, иной чрезвычайной ситуации природного или техногенного.</w:t>
      </w:r>
    </w:p>
    <w:p w:rsidR="0067554E" w:rsidRDefault="0067554E">
      <w:pPr>
        <w:pStyle w:val="ConsPlusNormal"/>
        <w:ind w:firstLine="540"/>
        <w:jc w:val="both"/>
      </w:pPr>
    </w:p>
    <w:p w:rsidR="0067554E" w:rsidRDefault="0067554E">
      <w:pPr>
        <w:pStyle w:val="ConsPlusNormal"/>
        <w:ind w:firstLine="540"/>
        <w:jc w:val="both"/>
      </w:pPr>
    </w:p>
    <w:p w:rsidR="0067554E" w:rsidRDefault="0067554E">
      <w:pPr>
        <w:pStyle w:val="ConsPlusNormal"/>
        <w:pBdr>
          <w:top w:val="single" w:sz="6" w:space="0" w:color="auto"/>
        </w:pBdr>
        <w:spacing w:before="100" w:after="100"/>
        <w:jc w:val="both"/>
        <w:rPr>
          <w:sz w:val="2"/>
          <w:szCs w:val="2"/>
        </w:rPr>
      </w:pPr>
    </w:p>
    <w:p w:rsidR="00F206E0" w:rsidRDefault="0067554E">
      <w:bookmarkStart w:id="3" w:name="_GoBack"/>
      <w:bookmarkEnd w:id="3"/>
    </w:p>
    <w:sectPr w:rsidR="00F206E0" w:rsidSect="00E929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54E"/>
    <w:rsid w:val="001F0F3B"/>
    <w:rsid w:val="004F4BFA"/>
    <w:rsid w:val="006755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65F258-B97D-4645-BB2F-C9EF595D5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7554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7554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7554E"/>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725396E457EE9DA51F654A8D691A37579FCFE512AE6D0C17DF0311361592FA7AB7599EEA44CDE714DB1765A4AC1E170332F50384F1724790F5154C7ICX0E"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4725396E457EE9DA51F654A8D691A37579FCFE512AE6D0C17DF0311361592FA7AB7599EEA44CDE714DB1765A4AC1E170332F50384F1724790F5154C7ICX0E"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4725396E457EE9DA51F654A8D691A37579FCFE512AE6D3C27AFD311361592FA7AB7599EEB64C867E4BB56A5A4CD4B72176I7X3E" TargetMode="External"/><Relationship Id="rId11" Type="http://schemas.openxmlformats.org/officeDocument/2006/relationships/hyperlink" Target="consultantplus://offline/ref=4725396E457EE9DA51F654A8D691A37579FCFE512AE6D3C27AFD311361592FA7AB7599EEA44CDE724AB0755E4CC1E170332F50384F1724790F5154C7ICX0E" TargetMode="External"/><Relationship Id="rId5" Type="http://schemas.openxmlformats.org/officeDocument/2006/relationships/hyperlink" Target="consultantplus://offline/ref=4725396E457EE9DA51F64AA5C0FDFF717CF6A65F2CE0DE9121AC37443E0929F2EB359FBCE000D8271BF421574ECFAB2174645F394BI0X0E" TargetMode="External"/><Relationship Id="rId10" Type="http://schemas.openxmlformats.org/officeDocument/2006/relationships/hyperlink" Target="consultantplus://offline/ref=4725396E457EE9DA51F64AA5C0FDFF717CF6A65F2CE0DE9121AC37443E0929F2EB359FB9E00DD8271BF421574ECFAB2174645F394BI0X0E" TargetMode="External"/><Relationship Id="rId4" Type="http://schemas.openxmlformats.org/officeDocument/2006/relationships/hyperlink" Target="http://www.consultant.ru" TargetMode="External"/><Relationship Id="rId9" Type="http://schemas.openxmlformats.org/officeDocument/2006/relationships/hyperlink" Target="consultantplus://offline/ref=4725396E457EE9DA51F654A8D691A37579FCFE512AE6D3C27AFD311361592FA7AB7599EEA44CDE724AB075524AC1E170332F50384F1724790F5154C7ICX0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1604</Words>
  <Characters>9143</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Конькова Елена Вячеславовна</dc:creator>
  <cp:keywords/>
  <dc:description/>
  <cp:lastModifiedBy>Конькова Елена Вячеславовна</cp:lastModifiedBy>
  <cp:revision>1</cp:revision>
  <dcterms:created xsi:type="dcterms:W3CDTF">2019-03-15T04:23:00Z</dcterms:created>
  <dcterms:modified xsi:type="dcterms:W3CDTF">2019-03-15T04:23:00Z</dcterms:modified>
</cp:coreProperties>
</file>